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E" w:rsidRDefault="00716FBE" w:rsidP="00895296">
      <w:pPr>
        <w:jc w:val="center"/>
      </w:pPr>
      <w:bookmarkStart w:id="0" w:name="_GoBack"/>
      <w:bookmarkEnd w:id="0"/>
    </w:p>
    <w:p w:rsidR="00716FBE" w:rsidRDefault="00716FBE" w:rsidP="00895296">
      <w:pPr>
        <w:jc w:val="center"/>
      </w:pPr>
    </w:p>
    <w:p w:rsidR="00895296" w:rsidRDefault="00895296" w:rsidP="00895296">
      <w:pPr>
        <w:jc w:val="center"/>
      </w:pPr>
      <w:r>
        <w:t>TESORERIA NACIONAL</w:t>
      </w:r>
    </w:p>
    <w:p w:rsidR="00895296" w:rsidRDefault="00895296" w:rsidP="00895296">
      <w:pPr>
        <w:jc w:val="center"/>
      </w:pPr>
      <w:r>
        <w:t>DIRECCION ADMINISTRATIVA Y FINANCIERA</w:t>
      </w:r>
    </w:p>
    <w:p w:rsidR="00836E9F" w:rsidRDefault="00895296" w:rsidP="00895296">
      <w:pPr>
        <w:jc w:val="center"/>
      </w:pPr>
      <w:r>
        <w:t>RELACION DE ACTIVOS FIJOS ADQUIRIDOS EN EL MARZO 2014</w:t>
      </w:r>
    </w:p>
    <w:p w:rsidR="00895296" w:rsidRDefault="00895296" w:rsidP="00895296"/>
    <w:p w:rsidR="00895296" w:rsidRDefault="00895296" w:rsidP="00895296"/>
    <w:p w:rsidR="00716FBE" w:rsidRDefault="00716FBE" w:rsidP="00895296"/>
    <w:p w:rsidR="00716FBE" w:rsidRDefault="00716FBE" w:rsidP="00895296"/>
    <w:p w:rsidR="00716FBE" w:rsidRDefault="00716FBE" w:rsidP="00895296"/>
    <w:tbl>
      <w:tblPr>
        <w:tblW w:w="4540" w:type="dxa"/>
        <w:tblInd w:w="2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</w:tblGrid>
      <w:tr w:rsidR="00895296" w:rsidRPr="00895296" w:rsidTr="00716FBE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296" w:rsidRPr="00895296" w:rsidRDefault="00895296" w:rsidP="00895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895296" w:rsidRPr="00895296" w:rsidTr="00716FBE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296" w:rsidRPr="00895296" w:rsidRDefault="00716FBE" w:rsidP="00895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56 LICENCIAS Y PROGRAMAS</w:t>
            </w:r>
          </w:p>
        </w:tc>
      </w:tr>
      <w:tr w:rsidR="00895296" w:rsidRPr="00895296" w:rsidTr="00716FBE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296" w:rsidRPr="00716FBE" w:rsidRDefault="00716FBE" w:rsidP="00716F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MESA LATERAL DE CAFÉ </w:t>
            </w:r>
          </w:p>
        </w:tc>
      </w:tr>
    </w:tbl>
    <w:p w:rsidR="00895296" w:rsidRDefault="00895296" w:rsidP="00895296"/>
    <w:p w:rsidR="00716FBE" w:rsidRDefault="00716FBE" w:rsidP="00895296"/>
    <w:p w:rsidR="00716FBE" w:rsidRDefault="00716FBE" w:rsidP="00895296"/>
    <w:p w:rsidR="00895296" w:rsidRDefault="00E33B44" w:rsidP="00895296">
      <w:pPr>
        <w:rPr>
          <w:b/>
        </w:rPr>
      </w:pPr>
      <w:r>
        <w:tab/>
      </w:r>
      <w:r w:rsidR="00614030">
        <w:t xml:space="preserve">TOTAL ACTIVOS </w:t>
      </w:r>
      <w:r w:rsidR="00716FBE">
        <w:t xml:space="preserve"> </w:t>
      </w:r>
      <w:r w:rsidR="00614030">
        <w:t>FIJOS</w:t>
      </w:r>
      <w:r w:rsidR="00716FBE">
        <w:t xml:space="preserve"> </w:t>
      </w:r>
      <w:r w:rsidR="00614030">
        <w:t xml:space="preserve"> :</w:t>
      </w:r>
      <w:r w:rsidR="007845B1">
        <w:t xml:space="preserve"> </w:t>
      </w:r>
      <w:r w:rsidR="00716FBE">
        <w:t xml:space="preserve"> </w:t>
      </w:r>
      <w:r w:rsidR="00614030">
        <w:t xml:space="preserve"> </w:t>
      </w:r>
      <w:r w:rsidR="00716FBE">
        <w:t>57</w:t>
      </w:r>
    </w:p>
    <w:p w:rsidR="00614030" w:rsidRPr="00614030" w:rsidRDefault="00614030" w:rsidP="00895296">
      <w:pPr>
        <w:rPr>
          <w:b/>
        </w:rPr>
      </w:pPr>
    </w:p>
    <w:sectPr w:rsidR="00614030" w:rsidRPr="00614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CCF"/>
    <w:multiLevelType w:val="hybridMultilevel"/>
    <w:tmpl w:val="307A3A10"/>
    <w:lvl w:ilvl="0" w:tplc="5316E63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40" w:hanging="360"/>
      </w:pPr>
    </w:lvl>
    <w:lvl w:ilvl="2" w:tplc="1C0A001B" w:tentative="1">
      <w:start w:val="1"/>
      <w:numFmt w:val="lowerRoman"/>
      <w:lvlText w:val="%3."/>
      <w:lvlJc w:val="right"/>
      <w:pPr>
        <w:ind w:left="1860" w:hanging="180"/>
      </w:pPr>
    </w:lvl>
    <w:lvl w:ilvl="3" w:tplc="1C0A000F" w:tentative="1">
      <w:start w:val="1"/>
      <w:numFmt w:val="decimal"/>
      <w:lvlText w:val="%4."/>
      <w:lvlJc w:val="left"/>
      <w:pPr>
        <w:ind w:left="2580" w:hanging="360"/>
      </w:pPr>
    </w:lvl>
    <w:lvl w:ilvl="4" w:tplc="1C0A0019" w:tentative="1">
      <w:start w:val="1"/>
      <w:numFmt w:val="lowerLetter"/>
      <w:lvlText w:val="%5."/>
      <w:lvlJc w:val="left"/>
      <w:pPr>
        <w:ind w:left="3300" w:hanging="360"/>
      </w:pPr>
    </w:lvl>
    <w:lvl w:ilvl="5" w:tplc="1C0A001B" w:tentative="1">
      <w:start w:val="1"/>
      <w:numFmt w:val="lowerRoman"/>
      <w:lvlText w:val="%6."/>
      <w:lvlJc w:val="right"/>
      <w:pPr>
        <w:ind w:left="4020" w:hanging="180"/>
      </w:pPr>
    </w:lvl>
    <w:lvl w:ilvl="6" w:tplc="1C0A000F" w:tentative="1">
      <w:start w:val="1"/>
      <w:numFmt w:val="decimal"/>
      <w:lvlText w:val="%7."/>
      <w:lvlJc w:val="left"/>
      <w:pPr>
        <w:ind w:left="4740" w:hanging="360"/>
      </w:pPr>
    </w:lvl>
    <w:lvl w:ilvl="7" w:tplc="1C0A0019" w:tentative="1">
      <w:start w:val="1"/>
      <w:numFmt w:val="lowerLetter"/>
      <w:lvlText w:val="%8."/>
      <w:lvlJc w:val="left"/>
      <w:pPr>
        <w:ind w:left="5460" w:hanging="360"/>
      </w:pPr>
    </w:lvl>
    <w:lvl w:ilvl="8" w:tplc="1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96"/>
    <w:rsid w:val="00614030"/>
    <w:rsid w:val="00716FBE"/>
    <w:rsid w:val="007845B1"/>
    <w:rsid w:val="00836E9F"/>
    <w:rsid w:val="00895296"/>
    <w:rsid w:val="00AF5AB7"/>
    <w:rsid w:val="00D60D47"/>
    <w:rsid w:val="00E3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Yubania Melo</dc:creator>
  <cp:lastModifiedBy>jmartinez</cp:lastModifiedBy>
  <cp:revision>2</cp:revision>
  <cp:lastPrinted>2014-03-28T13:14:00Z</cp:lastPrinted>
  <dcterms:created xsi:type="dcterms:W3CDTF">2014-04-08T13:45:00Z</dcterms:created>
  <dcterms:modified xsi:type="dcterms:W3CDTF">2014-04-08T13:45:00Z</dcterms:modified>
</cp:coreProperties>
</file>